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6" w:rsidRDefault="009102C6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8"/>
        </w:rPr>
      </w:pPr>
    </w:p>
    <w:p w:rsidR="009102C6" w:rsidRDefault="009102C6" w:rsidP="00885C0F">
      <w:pPr>
        <w:pStyle w:val="a3"/>
        <w:widowControl w:val="0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D51D3D">
        <w:rPr>
          <w:rFonts w:ascii="Times New Roman" w:hAnsi="Times New Roman" w:cs="Times New Roman"/>
          <w:b/>
          <w:color w:val="auto"/>
          <w:sz w:val="32"/>
          <w:szCs w:val="32"/>
        </w:rPr>
        <w:t>«</w:t>
      </w:r>
      <w:r w:rsidRPr="00D51D3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NO</w:t>
      </w:r>
      <w:r w:rsidRPr="00D51D3D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 xml:space="preserve"> </w:t>
      </w:r>
      <w:r w:rsidRPr="00D51D3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T</w:t>
      </w:r>
      <w:r w:rsidRPr="00D51D3D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RESS</w:t>
      </w:r>
      <w:r w:rsidRPr="00D51D3D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.</w:t>
      </w:r>
    </w:p>
    <w:p w:rsidR="009102C6" w:rsidRDefault="009102C6" w:rsidP="00885C0F">
      <w:pPr>
        <w:pStyle w:val="a3"/>
        <w:widowContro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1D3D">
        <w:rPr>
          <w:rFonts w:ascii="Times New Roman" w:hAnsi="Times New Roman" w:cs="Times New Roman"/>
          <w:b/>
          <w:color w:val="auto"/>
          <w:sz w:val="32"/>
          <w:szCs w:val="32"/>
        </w:rPr>
        <w:t>Гарний настрій запорука міцного здоров’я.</w:t>
      </w:r>
    </w:p>
    <w:p w:rsidR="009102C6" w:rsidRPr="00D51D3D" w:rsidRDefault="009102C6" w:rsidP="00885C0F">
      <w:pPr>
        <w:pStyle w:val="a3"/>
        <w:widowControl w:val="0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51D3D"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астосування інноваційних здоров’язбережувальних  систем і технологій  у фізичному розвитку дошкільнят</w:t>
      </w:r>
      <w:r w:rsidRPr="00D51D3D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</w:p>
    <w:p w:rsidR="009102C6" w:rsidRDefault="009102C6" w:rsidP="009102C6">
      <w:pPr>
        <w:pStyle w:val="ab"/>
        <w:shd w:val="clear" w:color="auto" w:fill="F5FBFD"/>
        <w:spacing w:before="0" w:beforeAutospacing="0" w:after="0" w:afterAutospacing="0"/>
        <w:jc w:val="center"/>
        <w:rPr>
          <w:sz w:val="28"/>
          <w:szCs w:val="18"/>
        </w:rPr>
      </w:pPr>
    </w:p>
    <w:p w:rsidR="009102C6" w:rsidRDefault="009102C6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8"/>
        </w:rPr>
      </w:pPr>
    </w:p>
    <w:p w:rsidR="009102C6" w:rsidRDefault="009102C6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8"/>
        </w:rPr>
      </w:pPr>
    </w:p>
    <w:p w:rsidR="0094170D" w:rsidRDefault="0038245A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rFonts w:ascii="Arial" w:hAnsi="Arial" w:cs="Arial"/>
          <w:color w:val="333333"/>
          <w:sz w:val="14"/>
          <w:szCs w:val="14"/>
          <w:bdr w:val="none" w:sz="0" w:space="0" w:color="auto" w:frame="1"/>
        </w:rPr>
      </w:pPr>
      <w:r>
        <w:rPr>
          <w:sz w:val="28"/>
          <w:szCs w:val="18"/>
        </w:rPr>
        <w:t xml:space="preserve"> </w:t>
      </w:r>
      <w:r w:rsidR="009248EC" w:rsidRPr="00B77080">
        <w:rPr>
          <w:sz w:val="28"/>
          <w:szCs w:val="18"/>
        </w:rPr>
        <w:t xml:space="preserve">З давніх-давен наші предки дбали про охорону здоров’я та життя, процвітання, благополуччя, духовний розвиток підростаючого покоління. </w:t>
      </w:r>
      <w:r>
        <w:rPr>
          <w:sz w:val="28"/>
          <w:szCs w:val="18"/>
        </w:rPr>
        <w:t xml:space="preserve">  </w:t>
      </w:r>
      <w:r w:rsidR="009248EC" w:rsidRPr="00B77080">
        <w:rPr>
          <w:sz w:val="28"/>
          <w:szCs w:val="18"/>
        </w:rPr>
        <w:t>В даний ча</w:t>
      </w:r>
      <w:r w:rsidR="006E3186" w:rsidRPr="00B77080">
        <w:rPr>
          <w:sz w:val="28"/>
          <w:szCs w:val="18"/>
        </w:rPr>
        <w:t>с</w:t>
      </w:r>
      <w:r w:rsidR="009248EC" w:rsidRPr="00B77080">
        <w:rPr>
          <w:sz w:val="28"/>
          <w:szCs w:val="18"/>
        </w:rPr>
        <w:t xml:space="preserve"> сучасна людина в прагнен</w:t>
      </w:r>
      <w:r w:rsidR="006E3186" w:rsidRPr="00B77080">
        <w:rPr>
          <w:sz w:val="28"/>
          <w:szCs w:val="18"/>
        </w:rPr>
        <w:t>ні зберегти і зміцнити здоров’я віддає перевагу природним  факторам та народним системам оздоровлення</w:t>
      </w:r>
      <w:r w:rsidR="009248EC" w:rsidRPr="00B77080">
        <w:rPr>
          <w:sz w:val="28"/>
          <w:szCs w:val="18"/>
        </w:rPr>
        <w:t>.</w:t>
      </w:r>
      <w:r w:rsidR="0094170D" w:rsidRPr="0094170D">
        <w:rPr>
          <w:rFonts w:ascii="Arial" w:hAnsi="Arial" w:cs="Arial"/>
          <w:color w:val="333333"/>
          <w:sz w:val="14"/>
          <w:szCs w:val="14"/>
          <w:bdr w:val="none" w:sz="0" w:space="0" w:color="auto" w:frame="1"/>
        </w:rPr>
        <w:t xml:space="preserve"> </w:t>
      </w:r>
    </w:p>
    <w:p w:rsidR="0094170D" w:rsidRPr="00BE4D63" w:rsidRDefault="0038245A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>
        <w:rPr>
          <w:sz w:val="28"/>
          <w:szCs w:val="14"/>
          <w:bdr w:val="none" w:sz="0" w:space="0" w:color="auto" w:frame="1"/>
        </w:rPr>
        <w:t xml:space="preserve">  </w:t>
      </w:r>
      <w:r w:rsidR="0094170D" w:rsidRPr="00BE4D63">
        <w:rPr>
          <w:sz w:val="28"/>
          <w:szCs w:val="14"/>
          <w:bdr w:val="none" w:sz="0" w:space="0" w:color="auto" w:frame="1"/>
        </w:rPr>
        <w:t xml:space="preserve">З огляду на це одним із </w:t>
      </w:r>
      <w:r w:rsidR="00D95A2F" w:rsidRPr="00BE4D63">
        <w:rPr>
          <w:sz w:val="28"/>
          <w:szCs w:val="14"/>
          <w:bdr w:val="none" w:sz="0" w:space="0" w:color="auto" w:frame="1"/>
        </w:rPr>
        <w:t xml:space="preserve">пріоритетних напрямків роботи </w:t>
      </w:r>
      <w:r w:rsidR="0094170D" w:rsidRPr="00BE4D63">
        <w:rPr>
          <w:sz w:val="28"/>
          <w:szCs w:val="14"/>
          <w:bdr w:val="none" w:sz="0" w:space="0" w:color="auto" w:frame="1"/>
        </w:rPr>
        <w:t>З</w:t>
      </w:r>
      <w:r w:rsidR="00D95A2F" w:rsidRPr="00BE4D63">
        <w:rPr>
          <w:sz w:val="28"/>
          <w:szCs w:val="14"/>
          <w:bdr w:val="none" w:sz="0" w:space="0" w:color="auto" w:frame="1"/>
        </w:rPr>
        <w:t xml:space="preserve">ДО є </w:t>
      </w:r>
      <w:r w:rsidR="0094170D" w:rsidRPr="00BE4D63">
        <w:rPr>
          <w:sz w:val="28"/>
          <w:szCs w:val="14"/>
          <w:bdr w:val="none" w:sz="0" w:space="0" w:color="auto" w:frame="1"/>
        </w:rPr>
        <w:t xml:space="preserve"> збереження і зміцнення здоров'я, формування здо</w:t>
      </w:r>
      <w:r w:rsidR="00D95A2F" w:rsidRPr="00BE4D63">
        <w:rPr>
          <w:sz w:val="28"/>
          <w:szCs w:val="14"/>
          <w:bdr w:val="none" w:sz="0" w:space="0" w:color="auto" w:frame="1"/>
        </w:rPr>
        <w:t>рового способу життя дошкільнят та</w:t>
      </w:r>
      <w:r w:rsidR="0094170D" w:rsidRPr="00BE4D63">
        <w:rPr>
          <w:sz w:val="28"/>
          <w:szCs w:val="14"/>
          <w:bdr w:val="none" w:sz="0" w:space="0" w:color="auto" w:frame="1"/>
        </w:rPr>
        <w:t xml:space="preserve"> активної життєвої позиції  щодо власного життя та власної безпеки.</w:t>
      </w:r>
    </w:p>
    <w:p w:rsidR="0094170D" w:rsidRPr="00BE4D63" w:rsidRDefault="0038245A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>
        <w:rPr>
          <w:sz w:val="28"/>
          <w:szCs w:val="14"/>
          <w:bdr w:val="none" w:sz="0" w:space="0" w:color="auto" w:frame="1"/>
        </w:rPr>
        <w:t xml:space="preserve">  </w:t>
      </w:r>
      <w:r w:rsidR="00D95A2F" w:rsidRPr="00BE4D63">
        <w:rPr>
          <w:sz w:val="28"/>
          <w:szCs w:val="14"/>
          <w:bdr w:val="none" w:sz="0" w:space="0" w:color="auto" w:frame="1"/>
        </w:rPr>
        <w:t>У кожному закладі нашого міста</w:t>
      </w:r>
      <w:r w:rsidR="00D95A2F" w:rsidRPr="00BE4D63">
        <w:rPr>
          <w:sz w:val="28"/>
          <w:szCs w:val="12"/>
        </w:rPr>
        <w:t xml:space="preserve"> </w:t>
      </w:r>
      <w:r w:rsidR="00D95A2F" w:rsidRPr="00BE4D63">
        <w:rPr>
          <w:sz w:val="28"/>
          <w:szCs w:val="14"/>
          <w:bdr w:val="none" w:sz="0" w:space="0" w:color="auto" w:frame="1"/>
        </w:rPr>
        <w:t>створюються сприятливі</w:t>
      </w:r>
      <w:r w:rsidR="0094170D" w:rsidRPr="00BE4D63">
        <w:rPr>
          <w:sz w:val="28"/>
          <w:szCs w:val="14"/>
          <w:bdr w:val="none" w:sz="0" w:space="0" w:color="auto" w:frame="1"/>
        </w:rPr>
        <w:t xml:space="preserve"> умов</w:t>
      </w:r>
      <w:r w:rsidR="00D95A2F" w:rsidRPr="00BE4D63">
        <w:rPr>
          <w:sz w:val="28"/>
          <w:szCs w:val="14"/>
          <w:bdr w:val="none" w:sz="0" w:space="0" w:color="auto" w:frame="1"/>
        </w:rPr>
        <w:t xml:space="preserve">и для рухового </w:t>
      </w:r>
      <w:r w:rsidR="0094170D" w:rsidRPr="00BE4D63">
        <w:rPr>
          <w:sz w:val="28"/>
          <w:szCs w:val="14"/>
          <w:bdr w:val="none" w:sz="0" w:space="0" w:color="auto" w:frame="1"/>
        </w:rPr>
        <w:t>оздоровчого простору;</w:t>
      </w:r>
      <w:r w:rsidR="00D95A2F" w:rsidRPr="00BE4D63">
        <w:rPr>
          <w:sz w:val="28"/>
          <w:szCs w:val="12"/>
        </w:rPr>
        <w:t xml:space="preserve"> </w:t>
      </w:r>
      <w:r w:rsidR="00D95A2F" w:rsidRPr="00BE4D63">
        <w:rPr>
          <w:sz w:val="28"/>
          <w:szCs w:val="14"/>
          <w:bdr w:val="none" w:sz="0" w:space="0" w:color="auto" w:frame="1"/>
        </w:rPr>
        <w:t>впроваджуються і використовуються</w:t>
      </w:r>
      <w:r w:rsidR="0094170D" w:rsidRPr="00BE4D63">
        <w:rPr>
          <w:sz w:val="28"/>
          <w:szCs w:val="14"/>
          <w:bdr w:val="none" w:sz="0" w:space="0" w:color="auto" w:frame="1"/>
        </w:rPr>
        <w:t xml:space="preserve"> в процесі фізично</w:t>
      </w:r>
      <w:r w:rsidR="00D95A2F" w:rsidRPr="00BE4D63">
        <w:rPr>
          <w:sz w:val="28"/>
          <w:szCs w:val="14"/>
          <w:bdr w:val="none" w:sz="0" w:space="0" w:color="auto" w:frame="1"/>
        </w:rPr>
        <w:t>го розвитку дитини  інноваційні технології</w:t>
      </w:r>
      <w:r w:rsidR="0094170D" w:rsidRPr="00BE4D63">
        <w:rPr>
          <w:sz w:val="28"/>
          <w:szCs w:val="14"/>
          <w:bdr w:val="none" w:sz="0" w:space="0" w:color="auto" w:frame="1"/>
        </w:rPr>
        <w:t xml:space="preserve"> сучасності;</w:t>
      </w:r>
    </w:p>
    <w:p w:rsidR="0094170D" w:rsidRPr="00885C0F" w:rsidRDefault="00885C0F" w:rsidP="00885C0F">
      <w:pPr>
        <w:pStyle w:val="af5"/>
        <w:rPr>
          <w:rFonts w:ascii="Times New Roman" w:hAnsi="Times New Roman" w:cs="Times New Roman"/>
          <w:sz w:val="28"/>
          <w:szCs w:val="28"/>
        </w:rPr>
      </w:pPr>
      <w:r w:rsidRPr="00885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фізкультурно-оздоровча </w:t>
      </w:r>
      <w:r w:rsidR="00D95A2F" w:rsidRPr="00885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робота організовується</w:t>
      </w:r>
      <w:r w:rsidR="0094170D" w:rsidRPr="00885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основі  здоров'язбережувальних технологій</w:t>
      </w:r>
      <w:r w:rsidR="00BE4D63" w:rsidRPr="00885C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85C0F" w:rsidRDefault="00885C0F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bCs/>
          <w:sz w:val="28"/>
          <w:szCs w:val="14"/>
          <w:bdr w:val="none" w:sz="0" w:space="0" w:color="auto" w:frame="1"/>
        </w:rPr>
      </w:pPr>
    </w:p>
    <w:p w:rsidR="0094170D" w:rsidRPr="004E3EA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b/>
          <w:i/>
          <w:sz w:val="28"/>
          <w:szCs w:val="12"/>
        </w:rPr>
      </w:pPr>
      <w:r w:rsidRPr="004E3EA3">
        <w:rPr>
          <w:b/>
          <w:bCs/>
          <w:i/>
          <w:sz w:val="28"/>
          <w:szCs w:val="14"/>
          <w:bdr w:val="none" w:sz="0" w:space="0" w:color="auto" w:frame="1"/>
        </w:rPr>
        <w:t>Профілактично-лікувальні технології:</w:t>
      </w:r>
    </w:p>
    <w:p w:rsidR="0094170D" w:rsidRPr="00BE4D63" w:rsidRDefault="0038245A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>
        <w:rPr>
          <w:sz w:val="28"/>
          <w:szCs w:val="14"/>
          <w:bdr w:val="none" w:sz="0" w:space="0" w:color="auto" w:frame="1"/>
        </w:rPr>
        <w:t>- </w:t>
      </w:r>
      <w:r w:rsidR="0094170D" w:rsidRPr="00BE4D63">
        <w:rPr>
          <w:sz w:val="28"/>
          <w:szCs w:val="14"/>
          <w:bdr w:val="none" w:sz="0" w:space="0" w:color="auto" w:frame="1"/>
        </w:rPr>
        <w:t>Дихальна гімнастика.</w:t>
      </w:r>
    </w:p>
    <w:p w:rsidR="0094170D" w:rsidRPr="00BE4D63" w:rsidRDefault="0038245A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>
        <w:rPr>
          <w:sz w:val="28"/>
          <w:szCs w:val="14"/>
          <w:bdr w:val="none" w:sz="0" w:space="0" w:color="auto" w:frame="1"/>
        </w:rPr>
        <w:t>- </w:t>
      </w:r>
      <w:r w:rsidR="0094170D" w:rsidRPr="00BE4D63">
        <w:rPr>
          <w:sz w:val="28"/>
          <w:szCs w:val="14"/>
          <w:bdr w:val="none" w:sz="0" w:space="0" w:color="auto" w:frame="1"/>
        </w:rPr>
        <w:t xml:space="preserve">Різні види самомасажу, ходіння по доріжках здоров'я, </w:t>
      </w:r>
      <w:r w:rsidR="004E3EA3">
        <w:rPr>
          <w:sz w:val="28"/>
          <w:szCs w:val="14"/>
          <w:bdr w:val="none" w:sz="0" w:space="0" w:color="auto" w:frame="1"/>
        </w:rPr>
        <w:t xml:space="preserve">     </w:t>
      </w:r>
      <w:r w:rsidR="0094170D" w:rsidRPr="00BE4D63">
        <w:rPr>
          <w:sz w:val="28"/>
          <w:szCs w:val="14"/>
          <w:bdr w:val="none" w:sz="0" w:space="0" w:color="auto" w:frame="1"/>
        </w:rPr>
        <w:t>загартувальні   процедури тощо.</w:t>
      </w:r>
    </w:p>
    <w:p w:rsidR="004E3EA3" w:rsidRDefault="004E3EA3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bCs/>
          <w:sz w:val="28"/>
          <w:szCs w:val="14"/>
          <w:bdr w:val="none" w:sz="0" w:space="0" w:color="auto" w:frame="1"/>
        </w:rPr>
      </w:pPr>
    </w:p>
    <w:p w:rsidR="0094170D" w:rsidRPr="004E3EA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b/>
          <w:i/>
          <w:sz w:val="28"/>
          <w:szCs w:val="12"/>
        </w:rPr>
      </w:pPr>
      <w:r w:rsidRPr="004E3EA3">
        <w:rPr>
          <w:b/>
          <w:bCs/>
          <w:i/>
          <w:sz w:val="28"/>
          <w:szCs w:val="14"/>
          <w:bdr w:val="none" w:sz="0" w:space="0" w:color="auto" w:frame="1"/>
        </w:rPr>
        <w:t>Оздоровчі  технології терапевтичного спрямування: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Пісочна терапія (сендплей);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Музична терапія;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Казкотерапія.</w:t>
      </w:r>
    </w:p>
    <w:p w:rsidR="004E3EA3" w:rsidRDefault="004E3EA3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bCs/>
          <w:sz w:val="28"/>
          <w:szCs w:val="14"/>
          <w:bdr w:val="none" w:sz="0" w:space="0" w:color="auto" w:frame="1"/>
        </w:rPr>
      </w:pPr>
    </w:p>
    <w:p w:rsidR="0094170D" w:rsidRPr="004E3EA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b/>
          <w:i/>
          <w:sz w:val="28"/>
          <w:szCs w:val="12"/>
        </w:rPr>
      </w:pPr>
      <w:r w:rsidRPr="004E3EA3">
        <w:rPr>
          <w:b/>
          <w:bCs/>
          <w:i/>
          <w:sz w:val="28"/>
          <w:szCs w:val="14"/>
          <w:bdr w:val="none" w:sz="0" w:space="0" w:color="auto" w:frame="1"/>
        </w:rPr>
        <w:t>Інноваційні </w:t>
      </w:r>
      <w:r w:rsidRPr="004E3EA3">
        <w:rPr>
          <w:b/>
          <w:i/>
          <w:sz w:val="28"/>
          <w:szCs w:val="14"/>
          <w:bdr w:val="none" w:sz="0" w:space="0" w:color="auto" w:frame="1"/>
        </w:rPr>
        <w:t> </w:t>
      </w:r>
      <w:r w:rsidRPr="004E3EA3">
        <w:rPr>
          <w:b/>
          <w:bCs/>
          <w:i/>
          <w:sz w:val="28"/>
          <w:szCs w:val="14"/>
          <w:bdr w:val="none" w:sz="0" w:space="0" w:color="auto" w:frame="1"/>
        </w:rPr>
        <w:t>оздоровчі </w:t>
      </w:r>
      <w:r w:rsidRPr="004E3EA3">
        <w:rPr>
          <w:b/>
          <w:i/>
          <w:sz w:val="28"/>
          <w:szCs w:val="14"/>
          <w:bdr w:val="none" w:sz="0" w:space="0" w:color="auto" w:frame="1"/>
        </w:rPr>
        <w:t> </w:t>
      </w:r>
      <w:r w:rsidRPr="004E3EA3">
        <w:rPr>
          <w:b/>
          <w:bCs/>
          <w:i/>
          <w:sz w:val="28"/>
          <w:szCs w:val="14"/>
          <w:bdr w:val="none" w:sz="0" w:space="0" w:color="auto" w:frame="1"/>
        </w:rPr>
        <w:t>технології: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 xml:space="preserve"> -  </w:t>
      </w:r>
      <w:r w:rsidR="004E3EA3">
        <w:rPr>
          <w:sz w:val="28"/>
          <w:szCs w:val="14"/>
          <w:bdr w:val="none" w:sz="0" w:space="0" w:color="auto" w:frame="1"/>
        </w:rPr>
        <w:t xml:space="preserve"> </w:t>
      </w:r>
      <w:r w:rsidRPr="00BE4D63">
        <w:rPr>
          <w:sz w:val="28"/>
          <w:szCs w:val="14"/>
          <w:bdr w:val="none" w:sz="0" w:space="0" w:color="auto" w:frame="1"/>
        </w:rPr>
        <w:t>Елементи художньої гімнастики;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 Пальчикова гімнастика;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 Психогімнастика (вправи, ігри, етюди, пантоміми);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 Фітбол - гімнастика;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bdr w:val="none" w:sz="0" w:space="0" w:color="auto" w:frame="1"/>
        </w:rPr>
        <w:t> -   Степ - аеробіка;</w:t>
      </w:r>
    </w:p>
    <w:p w:rsidR="00FB4521" w:rsidRDefault="00FB4521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4"/>
          <w:bdr w:val="none" w:sz="0" w:space="0" w:color="auto" w:frame="1"/>
        </w:rPr>
      </w:pPr>
      <w:r>
        <w:rPr>
          <w:sz w:val="28"/>
          <w:szCs w:val="14"/>
          <w:bdr w:val="none" w:sz="0" w:space="0" w:color="auto" w:frame="1"/>
        </w:rPr>
        <w:t> -   </w:t>
      </w:r>
      <w:r w:rsidR="004E3EA3">
        <w:rPr>
          <w:sz w:val="28"/>
          <w:szCs w:val="14"/>
          <w:bdr w:val="none" w:sz="0" w:space="0" w:color="auto" w:frame="1"/>
        </w:rPr>
        <w:t xml:space="preserve"> </w:t>
      </w:r>
      <w:r>
        <w:rPr>
          <w:sz w:val="28"/>
          <w:szCs w:val="14"/>
          <w:bdr w:val="none" w:sz="0" w:space="0" w:color="auto" w:frame="1"/>
        </w:rPr>
        <w:t>Ігровий  стретчінг;</w:t>
      </w:r>
    </w:p>
    <w:p w:rsidR="0094170D" w:rsidRPr="00BE4D63" w:rsidRDefault="00FB4521" w:rsidP="004E3EA3">
      <w:pPr>
        <w:pStyle w:val="ab"/>
        <w:numPr>
          <w:ilvl w:val="0"/>
          <w:numId w:val="11"/>
        </w:numPr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>
        <w:rPr>
          <w:sz w:val="28"/>
          <w:szCs w:val="14"/>
          <w:bdr w:val="none" w:sz="0" w:space="0" w:color="auto" w:frame="1"/>
        </w:rPr>
        <w:t>Пілатес.</w:t>
      </w:r>
      <w:r w:rsidR="0094170D" w:rsidRPr="00BE4D63">
        <w:rPr>
          <w:sz w:val="28"/>
          <w:szCs w:val="14"/>
          <w:bdr w:val="none" w:sz="0" w:space="0" w:color="auto" w:frame="1"/>
        </w:rPr>
        <w:t>   </w:t>
      </w:r>
    </w:p>
    <w:p w:rsidR="0094170D" w:rsidRPr="00BE4D63" w:rsidRDefault="0094170D" w:rsidP="009102C6">
      <w:pPr>
        <w:pStyle w:val="ab"/>
        <w:shd w:val="clear" w:color="auto" w:fill="F5FBFD"/>
        <w:spacing w:before="0" w:beforeAutospacing="0" w:after="0" w:afterAutospacing="0"/>
        <w:jc w:val="both"/>
        <w:rPr>
          <w:sz w:val="28"/>
          <w:szCs w:val="12"/>
        </w:rPr>
      </w:pPr>
      <w:r w:rsidRPr="00BE4D63">
        <w:rPr>
          <w:sz w:val="28"/>
          <w:szCs w:val="14"/>
          <w:shd w:val="clear" w:color="auto" w:fill="F5FBFD"/>
        </w:rPr>
        <w:t> </w:t>
      </w:r>
      <w:r w:rsidR="00AF2165">
        <w:rPr>
          <w:sz w:val="28"/>
          <w:szCs w:val="14"/>
          <w:shd w:val="clear" w:color="auto" w:fill="F5FBFD"/>
        </w:rPr>
        <w:t xml:space="preserve"> </w:t>
      </w:r>
      <w:r w:rsidRPr="00BE4D63">
        <w:rPr>
          <w:sz w:val="28"/>
          <w:szCs w:val="14"/>
          <w:shd w:val="clear" w:color="auto" w:fill="F5FBFD"/>
        </w:rPr>
        <w:t>Впровадження інноваційних технологій з фізичного виховання такі, як: фітбол-гімнастика, стретчінг, степ-аеробіка  на заняттях з фізичної  культури сприяють ефективному доповненню здоровому способу життю і  є елементом фітнес-технологій в освітній діяльності ЗДО.</w:t>
      </w:r>
    </w:p>
    <w:p w:rsidR="005D524B" w:rsidRPr="005D524B" w:rsidRDefault="00AF2165" w:rsidP="009102C6">
      <w:pPr>
        <w:pStyle w:val="af5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D95A2F" w:rsidRPr="005D524B">
        <w:rPr>
          <w:rFonts w:ascii="Times New Roman" w:hAnsi="Times New Roman" w:cs="Times New Roman"/>
          <w:sz w:val="28"/>
        </w:rPr>
        <w:t>У сучасних умовах розвитку дошкільної та початкової освіти все більшого розмаху набуває процес упровадження інновацій в усі сфери життя навчальних закладів. У цьому контексті гімнастика як система спеціально підібраних фізичних вправ має потужні можливості для розв’язання завдань педагогічно-оздоровчого характеру. Інноваційний підхід до оздоровчої гімнастики спрямований на забезпечення взаємодії рухової сфери дитини з природними ритмами Всесвіту, досягнення рівноваги між особистістю та соціоприродиним середовищем. Осмисленій взаємодії з власним тілом допомагає також й ботмерівська гімнастика або гімнастика Ботмера. Серед здоров’язбережувальних, оздоровчих та здоров’яформувальних технологій визначаються «Театр фізичного виховання й оздоровлення дітей» М.Єфименка; освітньо-оздоровчі програми з валеології; психогімнастика; оздоровчі системи східних народів; оздоровчо-коригувальна гімнастика «Богатир» для дітей старшого дошкільного та молодшого дошкільного віку з порушеннями функцій опорно-рухового апарату Ю.Кожа, еколого-оздоровча робота з дітьми в дошкільному навчальному закладі М.Курика; остеопатична гімнастика як система нейтралізації впливу сучасної екології та стресів, калланетика, ботмерівська гімнастика тощо. Так, ботмерівська гімнастика названа по імені її творця – графа Ф. Ботмера (1883-1941), учителя фізичного виховання в першій вальдорфській школі. Головний її зміст – це взаємодія людини з просторовими силами, які її оточують. Ідея про прямостоячу людину стала джерелом виникнення цієї гімнастики.</w:t>
      </w:r>
    </w:p>
    <w:p w:rsidR="009248EC" w:rsidRPr="005D524B" w:rsidRDefault="00AF2165" w:rsidP="009102C6">
      <w:pPr>
        <w:pStyle w:val="af5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  </w:t>
      </w:r>
      <w:r w:rsidR="005D524B" w:rsidRPr="005D524B">
        <w:rPr>
          <w:rFonts w:ascii="Times New Roman" w:hAnsi="Times New Roman" w:cs="Times New Roman"/>
          <w:sz w:val="28"/>
          <w:szCs w:val="18"/>
        </w:rPr>
        <w:t>П</w:t>
      </w:r>
      <w:r w:rsidR="009248EC" w:rsidRPr="005D524B">
        <w:rPr>
          <w:rFonts w:ascii="Times New Roman" w:hAnsi="Times New Roman" w:cs="Times New Roman"/>
          <w:sz w:val="28"/>
          <w:szCs w:val="18"/>
        </w:rPr>
        <w:t>рактик</w:t>
      </w:r>
      <w:r w:rsidR="006E3186" w:rsidRPr="005D524B">
        <w:rPr>
          <w:rFonts w:ascii="Times New Roman" w:hAnsi="Times New Roman" w:cs="Times New Roman"/>
          <w:sz w:val="28"/>
          <w:szCs w:val="18"/>
        </w:rPr>
        <w:t>ується в дитячих садках</w:t>
      </w:r>
      <w:r w:rsidR="005D524B" w:rsidRPr="005D524B">
        <w:rPr>
          <w:rFonts w:ascii="Times New Roman" w:hAnsi="Times New Roman" w:cs="Times New Roman"/>
          <w:sz w:val="28"/>
          <w:szCs w:val="18"/>
        </w:rPr>
        <w:t xml:space="preserve"> і елементи гімнастики хатха-йога</w:t>
      </w:r>
    </w:p>
    <w:p w:rsidR="009248EC" w:rsidRPr="005D524B" w:rsidRDefault="006E3186" w:rsidP="009102C6">
      <w:pPr>
        <w:pStyle w:val="af5"/>
        <w:jc w:val="both"/>
        <w:rPr>
          <w:rFonts w:ascii="Times New Roman" w:hAnsi="Times New Roman" w:cs="Times New Roman"/>
          <w:sz w:val="28"/>
        </w:rPr>
      </w:pPr>
      <w:r w:rsidRPr="005D524B">
        <w:rPr>
          <w:rFonts w:ascii="Times New Roman" w:hAnsi="Times New Roman" w:cs="Times New Roman"/>
          <w:sz w:val="28"/>
        </w:rPr>
        <w:t>Йога -</w:t>
      </w:r>
      <w:r w:rsidR="009248EC" w:rsidRPr="005D524B">
        <w:rPr>
          <w:rFonts w:ascii="Times New Roman" w:hAnsi="Times New Roman" w:cs="Times New Roman"/>
          <w:sz w:val="28"/>
        </w:rPr>
        <w:t xml:space="preserve"> це найдавніше індійське вчення, систематизоване мудрецем Патанджалі приблизно в 2 столітті до н. е. Хатха</w:t>
      </w:r>
      <w:r w:rsidRPr="005D524B">
        <w:rPr>
          <w:rFonts w:ascii="Times New Roman" w:hAnsi="Times New Roman" w:cs="Times New Roman"/>
          <w:sz w:val="28"/>
        </w:rPr>
        <w:t xml:space="preserve"> -</w:t>
      </w:r>
      <w:r w:rsidR="009248EC" w:rsidRPr="005D524B">
        <w:rPr>
          <w:rFonts w:ascii="Times New Roman" w:hAnsi="Times New Roman" w:cs="Times New Roman"/>
          <w:sz w:val="28"/>
        </w:rPr>
        <w:t xml:space="preserve"> </w:t>
      </w:r>
      <w:r w:rsidRPr="005D524B">
        <w:rPr>
          <w:rFonts w:ascii="Times New Roman" w:hAnsi="Times New Roman" w:cs="Times New Roman"/>
          <w:sz w:val="28"/>
        </w:rPr>
        <w:t>йога -</w:t>
      </w:r>
      <w:r w:rsidR="009248EC" w:rsidRPr="005D524B">
        <w:rPr>
          <w:rFonts w:ascii="Times New Roman" w:hAnsi="Times New Roman" w:cs="Times New Roman"/>
          <w:sz w:val="28"/>
        </w:rPr>
        <w:t xml:space="preserve"> одна із складових частин йоги. Елементи цієї давньої, стрункої і корисної для кожної людини системи фізичної к</w:t>
      </w:r>
      <w:r w:rsidRPr="005D524B">
        <w:rPr>
          <w:rFonts w:ascii="Times New Roman" w:hAnsi="Times New Roman" w:cs="Times New Roman"/>
          <w:sz w:val="28"/>
        </w:rPr>
        <w:t>ультури все ширше входять в наш сучасний ритм</w:t>
      </w:r>
      <w:r w:rsidR="009248EC" w:rsidRPr="005D524B">
        <w:rPr>
          <w:rFonts w:ascii="Times New Roman" w:hAnsi="Times New Roman" w:cs="Times New Roman"/>
          <w:sz w:val="28"/>
        </w:rPr>
        <w:t xml:space="preserve"> життя.</w:t>
      </w:r>
    </w:p>
    <w:p w:rsidR="00A451A0" w:rsidRDefault="00AF2165" w:rsidP="009102C6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11F" w:rsidRPr="003809D5">
        <w:rPr>
          <w:rFonts w:ascii="Times New Roman" w:hAnsi="Times New Roman" w:cs="Times New Roman"/>
          <w:sz w:val="28"/>
          <w:szCs w:val="28"/>
        </w:rPr>
        <w:t xml:space="preserve">У преамбулі Статуту Всесвітньої організації охорони здоров’я (ВООЗ) зазначено, що здоров’я — це не лише відсутність хвороб або фізичних </w:t>
      </w:r>
      <w:r w:rsidR="009B16AE" w:rsidRPr="003809D5">
        <w:rPr>
          <w:rFonts w:ascii="Times New Roman" w:hAnsi="Times New Roman" w:cs="Times New Roman"/>
          <w:sz w:val="28"/>
          <w:szCs w:val="28"/>
        </w:rPr>
        <w:t>д</w:t>
      </w:r>
      <w:r w:rsidR="0081711F" w:rsidRPr="003809D5">
        <w:rPr>
          <w:rFonts w:ascii="Times New Roman" w:hAnsi="Times New Roman" w:cs="Times New Roman"/>
          <w:sz w:val="28"/>
          <w:szCs w:val="28"/>
        </w:rPr>
        <w:t>ефектів, а стан повного фізичного, психічн</w:t>
      </w:r>
      <w:r w:rsidR="00962C5B" w:rsidRPr="003809D5">
        <w:rPr>
          <w:rFonts w:ascii="Times New Roman" w:hAnsi="Times New Roman" w:cs="Times New Roman"/>
          <w:sz w:val="28"/>
          <w:szCs w:val="28"/>
        </w:rPr>
        <w:t xml:space="preserve">ого та соціального благополуччя. </w:t>
      </w:r>
      <w:r w:rsidR="0081711F" w:rsidRPr="003809D5">
        <w:rPr>
          <w:rFonts w:ascii="Times New Roman" w:hAnsi="Times New Roman" w:cs="Times New Roman"/>
          <w:sz w:val="28"/>
          <w:szCs w:val="28"/>
        </w:rPr>
        <w:t>Якщо взяти до уваги, що психологічне — це емоційне, інтелектуальне і духовне благополуччя, отримаємо п’ятивимірну модель здоров’я. Кожен із п’яти вимірів є важливим</w:t>
      </w:r>
      <w:r w:rsidR="00E434ED" w:rsidRPr="003809D5">
        <w:rPr>
          <w:rFonts w:ascii="Times New Roman" w:hAnsi="Times New Roman" w:cs="Times New Roman"/>
          <w:sz w:val="28"/>
          <w:szCs w:val="28"/>
        </w:rPr>
        <w:t xml:space="preserve"> для загального благополуччя дити</w:t>
      </w:r>
      <w:r w:rsidR="0081711F" w:rsidRPr="003809D5">
        <w:rPr>
          <w:rFonts w:ascii="Times New Roman" w:hAnsi="Times New Roman" w:cs="Times New Roman"/>
          <w:sz w:val="28"/>
          <w:szCs w:val="28"/>
        </w:rPr>
        <w:t>ни</w:t>
      </w:r>
      <w:r w:rsidR="00962C5B" w:rsidRPr="003809D5">
        <w:rPr>
          <w:rFonts w:ascii="Times New Roman" w:hAnsi="Times New Roman" w:cs="Times New Roman"/>
          <w:sz w:val="28"/>
          <w:szCs w:val="28"/>
        </w:rPr>
        <w:t>.</w:t>
      </w:r>
    </w:p>
    <w:p w:rsidR="0081711F" w:rsidRPr="00A451A0" w:rsidRDefault="00962C5B" w:rsidP="009102C6">
      <w:pPr>
        <w:pStyle w:val="af5"/>
        <w:jc w:val="both"/>
        <w:rPr>
          <w:rFonts w:ascii="Times New Roman" w:hAnsi="Times New Roman" w:cs="Times New Roman"/>
          <w:noProof/>
          <w:spacing w:val="-2"/>
          <w:sz w:val="28"/>
          <w:szCs w:val="28"/>
          <w:lang w:eastAsia="ru-RU"/>
        </w:rPr>
      </w:pPr>
      <w:r w:rsidRPr="003809D5">
        <w:rPr>
          <w:rFonts w:ascii="Times New Roman" w:hAnsi="Times New Roman" w:cs="Times New Roman"/>
          <w:sz w:val="28"/>
          <w:szCs w:val="28"/>
        </w:rPr>
        <w:t xml:space="preserve"> </w:t>
      </w:r>
      <w:r w:rsidR="00AF2165">
        <w:rPr>
          <w:rFonts w:ascii="Times New Roman" w:hAnsi="Times New Roman" w:cs="Times New Roman"/>
          <w:sz w:val="28"/>
          <w:szCs w:val="28"/>
        </w:rPr>
        <w:t xml:space="preserve">  </w:t>
      </w:r>
      <w:r w:rsidR="00E434ED" w:rsidRPr="003809D5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Отже, щоб бути здоровим, недо</w:t>
      </w:r>
      <w:r w:rsidR="00E434ED" w:rsidRPr="003809D5"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</w:r>
      <w:r w:rsidR="00E434ED" w:rsidRPr="003809D5">
        <w:rPr>
          <w:rFonts w:ascii="Times New Roman" w:hAnsi="Times New Roman" w:cs="Times New Roman"/>
          <w:sz w:val="28"/>
          <w:szCs w:val="28"/>
          <w:lang w:eastAsia="ru-RU"/>
        </w:rPr>
        <w:t>статньо мати тільки здорове тіло.</w:t>
      </w:r>
      <w:r w:rsidR="00E434ED" w:rsidRPr="003809D5">
        <w:rPr>
          <w:rFonts w:ascii="Times New Roman" w:hAnsi="Times New Roman" w:cs="Times New Roman"/>
          <w:sz w:val="28"/>
          <w:szCs w:val="28"/>
          <w:lang w:val="ru-RU" w:eastAsia="ru-RU"/>
        </w:rPr>
        <w:t> Якщо людина перебуває трива</w:t>
      </w:r>
      <w:r w:rsidR="00E434ED" w:rsidRPr="003809D5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лий час в атмосфері страху, стре</w:t>
      </w:r>
      <w:r w:rsidR="00E434ED" w:rsidRPr="003809D5">
        <w:rPr>
          <w:rFonts w:ascii="Times New Roman" w:hAnsi="Times New Roman" w:cs="Times New Roman"/>
          <w:sz w:val="28"/>
          <w:szCs w:val="28"/>
          <w:lang w:val="ru-RU" w:eastAsia="ru-RU"/>
        </w:rPr>
        <w:softHyphen/>
        <w:t>су, це може призвести до різних захворювань.</w:t>
      </w:r>
      <w:r w:rsidR="00B51534" w:rsidRPr="003809D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51534" w:rsidRPr="003809D5">
        <w:rPr>
          <w:rFonts w:ascii="Times New Roman" w:hAnsi="Times New Roman" w:cs="Times New Roman"/>
          <w:sz w:val="28"/>
          <w:szCs w:val="28"/>
        </w:rPr>
        <w:t xml:space="preserve"> </w:t>
      </w:r>
      <w:r w:rsidR="000356CF" w:rsidRPr="003809D5">
        <w:rPr>
          <w:rFonts w:ascii="Times New Roman" w:hAnsi="Times New Roman" w:cs="Times New Roman"/>
          <w:sz w:val="28"/>
          <w:szCs w:val="28"/>
        </w:rPr>
        <w:t>Залежність здоров'я від со</w:t>
      </w:r>
      <w:r w:rsidR="000356CF" w:rsidRPr="003809D5">
        <w:rPr>
          <w:rFonts w:ascii="Times New Roman" w:hAnsi="Times New Roman" w:cs="Times New Roman"/>
          <w:sz w:val="28"/>
          <w:szCs w:val="28"/>
        </w:rPr>
        <w:softHyphen/>
        <w:t>ціальних, психічних та духовних умов дуже очевидна.</w:t>
      </w:r>
    </w:p>
    <w:p w:rsidR="00B76D8D" w:rsidRPr="003809D5" w:rsidRDefault="00B76D8D" w:rsidP="009102C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09D5">
        <w:rPr>
          <w:rFonts w:ascii="Times New Roman" w:eastAsia="Times New Roman" w:hAnsi="Times New Roman" w:cs="Times New Roman"/>
          <w:bCs/>
          <w:sz w:val="28"/>
          <w:szCs w:val="28"/>
        </w:rPr>
        <w:t>У надзвичайних ситуаціях, таких, як пандемія COVID-19, страх людини перед несподіваною і потенційно небезпечною ситуацією для себе і родини, а також необхідність фізичного дистанціювання природно породжує відчуття втрати контролю і стресу.</w:t>
      </w:r>
    </w:p>
    <w:p w:rsidR="00A52864" w:rsidRPr="009E126E" w:rsidRDefault="00FF5224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126E">
        <w:rPr>
          <w:rFonts w:ascii="Times New Roman" w:hAnsi="Times New Roman" w:cs="Times New Roman"/>
          <w:sz w:val="28"/>
          <w:szCs w:val="28"/>
        </w:rPr>
        <w:t>Втім, вплив карантину</w:t>
      </w:r>
      <w:r w:rsidR="00D2529B" w:rsidRPr="009E126E">
        <w:rPr>
          <w:rFonts w:ascii="Times New Roman" w:hAnsi="Times New Roman" w:cs="Times New Roman"/>
          <w:sz w:val="28"/>
          <w:szCs w:val="28"/>
        </w:rPr>
        <w:t xml:space="preserve"> чи то пандемії </w:t>
      </w:r>
      <w:r w:rsidRPr="009E126E">
        <w:rPr>
          <w:rFonts w:ascii="Times New Roman" w:hAnsi="Times New Roman" w:cs="Times New Roman"/>
          <w:sz w:val="28"/>
          <w:szCs w:val="28"/>
        </w:rPr>
        <w:t xml:space="preserve"> на дітей відрізняється залежно від їхнього віку. Наймолодші, наприклад, можуть позитивно сприймати </w:t>
      </w:r>
      <w:r w:rsidRPr="009E126E">
        <w:rPr>
          <w:rFonts w:ascii="Times New Roman" w:hAnsi="Times New Roman" w:cs="Times New Roman"/>
          <w:sz w:val="28"/>
          <w:szCs w:val="28"/>
        </w:rPr>
        <w:lastRenderedPageBreak/>
        <w:t xml:space="preserve">перебування батьків вдома протягом всього дня. </w:t>
      </w:r>
      <w:r w:rsidR="00D2529B" w:rsidRPr="009E126E">
        <w:rPr>
          <w:rFonts w:ascii="Times New Roman" w:hAnsi="Times New Roman" w:cs="Times New Roman"/>
          <w:sz w:val="28"/>
          <w:szCs w:val="28"/>
        </w:rPr>
        <w:t>Хоча за останніми даними діти та молоді люди, порівняно з дорослими, мають менші ризики під час епідемії COVID-19, діти більш вразливі до емоційного впливу травматичних подій, що порушують нормальний плин їхнього життя.</w:t>
      </w:r>
      <w:r w:rsidR="002C717F" w:rsidRPr="009E126E">
        <w:rPr>
          <w:rFonts w:ascii="Times New Roman" w:hAnsi="Times New Roman" w:cs="Times New Roman"/>
          <w:sz w:val="28"/>
          <w:szCs w:val="28"/>
        </w:rPr>
        <w:t xml:space="preserve"> </w:t>
      </w:r>
      <w:r w:rsidR="00A52864" w:rsidRPr="009E126E">
        <w:rPr>
          <w:rFonts w:ascii="Times New Roman" w:hAnsi="Times New Roman" w:cs="Times New Roman"/>
          <w:sz w:val="28"/>
          <w:szCs w:val="28"/>
        </w:rPr>
        <w:t xml:space="preserve">На додачу до забезпечення фізичної безпеки для дітей під час пандемії, необхідно дбати про їхнє емоційне та психологічне здоров'я. Реакція дітей на стресові обставини є індивідуальною та може відрізнятися. </w:t>
      </w:r>
    </w:p>
    <w:p w:rsidR="00A52864" w:rsidRPr="009E126E" w:rsidRDefault="00A52864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126E">
        <w:rPr>
          <w:rFonts w:ascii="Times New Roman" w:hAnsi="Times New Roman" w:cs="Times New Roman"/>
          <w:sz w:val="28"/>
          <w:szCs w:val="28"/>
        </w:rPr>
        <w:t>Спостерігаючи за дітьми після тривалого перебування н</w:t>
      </w:r>
      <w:r w:rsidR="006B4277">
        <w:rPr>
          <w:rFonts w:ascii="Times New Roman" w:hAnsi="Times New Roman" w:cs="Times New Roman"/>
          <w:sz w:val="28"/>
          <w:szCs w:val="28"/>
        </w:rPr>
        <w:t xml:space="preserve">а карантині очевидні </w:t>
      </w:r>
      <w:r w:rsidRPr="009E126E">
        <w:rPr>
          <w:rFonts w:ascii="Times New Roman" w:hAnsi="Times New Roman" w:cs="Times New Roman"/>
          <w:sz w:val="28"/>
          <w:szCs w:val="28"/>
        </w:rPr>
        <w:t xml:space="preserve"> зміни у п</w:t>
      </w:r>
      <w:r w:rsidR="006B4277">
        <w:rPr>
          <w:rFonts w:ascii="Times New Roman" w:hAnsi="Times New Roman" w:cs="Times New Roman"/>
          <w:sz w:val="28"/>
          <w:szCs w:val="28"/>
        </w:rPr>
        <w:t>оведінці малят. Деякі діти стали</w:t>
      </w:r>
      <w:r w:rsidRPr="009E126E">
        <w:rPr>
          <w:rFonts w:ascii="Times New Roman" w:hAnsi="Times New Roman" w:cs="Times New Roman"/>
          <w:sz w:val="28"/>
          <w:szCs w:val="28"/>
        </w:rPr>
        <w:t xml:space="preserve"> дратівливими ч</w:t>
      </w:r>
      <w:r w:rsidR="006B4277">
        <w:rPr>
          <w:rFonts w:ascii="Times New Roman" w:hAnsi="Times New Roman" w:cs="Times New Roman"/>
          <w:sz w:val="28"/>
          <w:szCs w:val="28"/>
        </w:rPr>
        <w:t>и нав'язливими, деякі   вимагають додаткової уваги, чи мають</w:t>
      </w:r>
      <w:r w:rsidRPr="009E126E">
        <w:rPr>
          <w:rFonts w:ascii="Times New Roman" w:hAnsi="Times New Roman" w:cs="Times New Roman"/>
          <w:sz w:val="28"/>
          <w:szCs w:val="28"/>
        </w:rPr>
        <w:t xml:space="preserve"> проблеми із доглядом за собою, сном чи прийомом їжі. Нова поведінка є нормальною реакцією і ми дорослі повинні допомогти дітям, демонструючи емпатію та терплячість</w:t>
      </w:r>
      <w:r w:rsidR="00BA790B" w:rsidRPr="009E126E">
        <w:rPr>
          <w:rFonts w:ascii="Times New Roman" w:hAnsi="Times New Roman" w:cs="Times New Roman"/>
          <w:sz w:val="28"/>
          <w:szCs w:val="28"/>
        </w:rPr>
        <w:t>.</w:t>
      </w:r>
    </w:p>
    <w:p w:rsidR="00BA790B" w:rsidRPr="009E126E" w:rsidRDefault="00BA790B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126E">
        <w:rPr>
          <w:rFonts w:ascii="Times New Roman" w:hAnsi="Times New Roman" w:cs="Times New Roman"/>
          <w:sz w:val="28"/>
          <w:szCs w:val="28"/>
        </w:rPr>
        <w:t>Коли діти знаход</w:t>
      </w:r>
      <w:r w:rsidR="006B4277">
        <w:rPr>
          <w:rFonts w:ascii="Times New Roman" w:hAnsi="Times New Roman" w:cs="Times New Roman"/>
          <w:sz w:val="28"/>
          <w:szCs w:val="28"/>
        </w:rPr>
        <w:t>яться у стресі активуюється система</w:t>
      </w:r>
      <w:r w:rsidRPr="009E126E">
        <w:rPr>
          <w:rFonts w:ascii="Times New Roman" w:hAnsi="Times New Roman" w:cs="Times New Roman"/>
          <w:sz w:val="28"/>
          <w:szCs w:val="28"/>
        </w:rPr>
        <w:t xml:space="preserve"> реакції на стрес. Для того, щоб допомогти дітям кон</w:t>
      </w:r>
      <w:r w:rsidR="006B4277">
        <w:rPr>
          <w:rFonts w:ascii="Times New Roman" w:hAnsi="Times New Roman" w:cs="Times New Roman"/>
          <w:sz w:val="28"/>
          <w:szCs w:val="28"/>
        </w:rPr>
        <w:t xml:space="preserve">тролювати ці реакції, важливо </w:t>
      </w:r>
      <w:r w:rsidRPr="009E126E">
        <w:rPr>
          <w:rFonts w:ascii="Times New Roman" w:hAnsi="Times New Roman" w:cs="Times New Roman"/>
          <w:sz w:val="28"/>
          <w:szCs w:val="28"/>
        </w:rPr>
        <w:t xml:space="preserve"> визнав</w:t>
      </w:r>
      <w:r w:rsidR="006B4277">
        <w:rPr>
          <w:rFonts w:ascii="Times New Roman" w:hAnsi="Times New Roman" w:cs="Times New Roman"/>
          <w:sz w:val="28"/>
          <w:szCs w:val="28"/>
        </w:rPr>
        <w:t xml:space="preserve">ати їх почуття </w:t>
      </w:r>
      <w:r w:rsidRPr="009E126E">
        <w:rPr>
          <w:rFonts w:ascii="Times New Roman" w:hAnsi="Times New Roman" w:cs="Times New Roman"/>
          <w:sz w:val="28"/>
          <w:szCs w:val="28"/>
        </w:rPr>
        <w:t xml:space="preserve"> і підтримувати їх у тих активностях, які допомагаю</w:t>
      </w:r>
      <w:r w:rsidR="00A95F56" w:rsidRPr="009E126E">
        <w:rPr>
          <w:rFonts w:ascii="Times New Roman" w:hAnsi="Times New Roman" w:cs="Times New Roman"/>
          <w:sz w:val="28"/>
          <w:szCs w:val="28"/>
        </w:rPr>
        <w:t>ть із саморегуляцією - це</w:t>
      </w:r>
      <w:r w:rsidRPr="009E126E">
        <w:rPr>
          <w:rFonts w:ascii="Times New Roman" w:hAnsi="Times New Roman" w:cs="Times New Roman"/>
          <w:sz w:val="28"/>
          <w:szCs w:val="28"/>
        </w:rPr>
        <w:t xml:space="preserve"> заняття фізкультурою, глибоке дихання, майдфулнес або заняття з медитації, збалансоване харчування та сон. </w:t>
      </w:r>
      <w:r w:rsidR="00A95F56" w:rsidRPr="009E126E">
        <w:rPr>
          <w:rFonts w:ascii="Times New Roman" w:hAnsi="Times New Roman" w:cs="Times New Roman"/>
          <w:sz w:val="28"/>
          <w:szCs w:val="28"/>
        </w:rPr>
        <w:t>Малятам</w:t>
      </w:r>
      <w:r w:rsidRPr="009E126E">
        <w:rPr>
          <w:rFonts w:ascii="Times New Roman" w:hAnsi="Times New Roman" w:cs="Times New Roman"/>
          <w:sz w:val="28"/>
          <w:szCs w:val="28"/>
        </w:rPr>
        <w:t xml:space="preserve"> необхідно відчувати себе в безпеці та бути позитивно налаштованими на майбутнє.</w:t>
      </w:r>
    </w:p>
    <w:p w:rsidR="00657890" w:rsidRPr="009E126E" w:rsidRDefault="00657890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E126E">
        <w:rPr>
          <w:rFonts w:ascii="Times New Roman" w:hAnsi="Times New Roman" w:cs="Times New Roman"/>
          <w:sz w:val="28"/>
          <w:szCs w:val="28"/>
        </w:rPr>
        <w:t xml:space="preserve">Безпека дітей – це основа, але заклади дошкільної освіти не повинні ставати через це схожими на лікарні. Останні місяці були для дітей тривожними: змінився звичний їм розпорядок, надходила бентежлива інформація тощо. Тож більше, </w:t>
      </w:r>
      <w:r w:rsidR="00EF47DC">
        <w:rPr>
          <w:rFonts w:ascii="Times New Roman" w:hAnsi="Times New Roman" w:cs="Times New Roman"/>
          <w:sz w:val="28"/>
          <w:szCs w:val="28"/>
        </w:rPr>
        <w:t>ніж будь-коли, вони потреб</w:t>
      </w:r>
      <w:r w:rsidRPr="009E126E">
        <w:rPr>
          <w:rFonts w:ascii="Times New Roman" w:hAnsi="Times New Roman" w:cs="Times New Roman"/>
          <w:sz w:val="28"/>
          <w:szCs w:val="28"/>
        </w:rPr>
        <w:t>у</w:t>
      </w:r>
      <w:r w:rsidR="00EF47DC">
        <w:rPr>
          <w:rFonts w:ascii="Times New Roman" w:hAnsi="Times New Roman" w:cs="Times New Roman"/>
          <w:sz w:val="28"/>
          <w:szCs w:val="28"/>
        </w:rPr>
        <w:t>ю</w:t>
      </w:r>
      <w:r w:rsidRPr="009E126E">
        <w:rPr>
          <w:rFonts w:ascii="Times New Roman" w:hAnsi="Times New Roman" w:cs="Times New Roman"/>
          <w:sz w:val="28"/>
          <w:szCs w:val="28"/>
        </w:rPr>
        <w:t xml:space="preserve">ть безпечного, приємного та стимулюючого середовища.  </w:t>
      </w:r>
    </w:p>
    <w:p w:rsidR="00427D04" w:rsidRPr="00427D04" w:rsidRDefault="00877790" w:rsidP="009102C6">
      <w:pPr>
        <w:spacing w:after="0" w:line="240" w:lineRule="auto"/>
        <w:ind w:firstLine="568"/>
        <w:jc w:val="both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 w:rsidRPr="009E126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Неспокійний та напружений спосіб життя </w:t>
      </w:r>
      <w:r w:rsidR="00EF47DC">
        <w:rPr>
          <w:rStyle w:val="ae"/>
          <w:rFonts w:ascii="Times New Roman" w:hAnsi="Times New Roman" w:cs="Times New Roman"/>
          <w:i w:val="0"/>
          <w:sz w:val="28"/>
          <w:szCs w:val="28"/>
        </w:rPr>
        <w:t>спонукає багатьох з нас</w:t>
      </w:r>
      <w:r w:rsidRPr="009E126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шукати розслаблення та відпочинку. Саме тому більшість </w:t>
      </w:r>
      <w:r w:rsidR="00427D04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обирає йогу. </w:t>
      </w:r>
    </w:p>
    <w:p w:rsidR="009E126E" w:rsidRPr="009E126E" w:rsidRDefault="009E126E" w:rsidP="0091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26E">
        <w:rPr>
          <w:rFonts w:ascii="Times New Roman" w:hAnsi="Times New Roman" w:cs="Times New Roman"/>
          <w:sz w:val="28"/>
          <w:szCs w:val="28"/>
        </w:rPr>
        <w:t>Дитяча йога ‒ це своєрідна гімнастика, що здатна зміцнити тіло і покращити когнітивні функції мозку. Попри те, що для занять йогою немає вікових обмежень, експерти вважають найоптимальнішим віком для початку занять є старший дошкільний вік (5-6 років). У цьому віці дитина вже здатна сприймати пояснення до вправ для правильного виконання.</w:t>
      </w:r>
    </w:p>
    <w:p w:rsidR="0030221F" w:rsidRPr="0030221F" w:rsidRDefault="00AF2165" w:rsidP="009102C6">
      <w:pPr>
        <w:spacing w:after="0" w:line="240" w:lineRule="auto"/>
        <w:jc w:val="both"/>
        <w:outlineLvl w:val="1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77790" w:rsidRPr="0030221F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Є багато видів йоги, але з дошкільниками найчастіше і найдоцільніше проводити заняття з хатха-йоги. </w:t>
      </w:r>
    </w:p>
    <w:p w:rsidR="0030221F" w:rsidRPr="001E39C6" w:rsidRDefault="0030221F" w:rsidP="009102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37"/>
          <w:lang w:eastAsia="ru-RU"/>
        </w:rPr>
      </w:pPr>
      <w:r w:rsidRPr="001E39C6">
        <w:rPr>
          <w:rFonts w:ascii="Times New Roman" w:eastAsia="Times New Roman" w:hAnsi="Times New Roman" w:cs="Times New Roman"/>
          <w:sz w:val="28"/>
          <w:szCs w:val="37"/>
          <w:lang w:eastAsia="ru-RU"/>
        </w:rPr>
        <w:t>Хатха-йога – система самовдосконалення, шлях до внутрішньої гармонії. Практика розвитку свідомості, духу і особистості через фізичне вдосконалення тіла.</w:t>
      </w:r>
    </w:p>
    <w:p w:rsidR="00962C5B" w:rsidRPr="00AD50F0" w:rsidRDefault="00A95F56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50F0">
        <w:rPr>
          <w:rFonts w:ascii="Times New Roman" w:hAnsi="Times New Roman" w:cs="Times New Roman"/>
          <w:sz w:val="28"/>
          <w:szCs w:val="28"/>
        </w:rPr>
        <w:t xml:space="preserve">З точки зору фізичної культури </w:t>
      </w:r>
      <w:r w:rsidR="006B4277" w:rsidRPr="00AD50F0">
        <w:rPr>
          <w:rFonts w:ascii="Times New Roman" w:hAnsi="Times New Roman" w:cs="Times New Roman"/>
          <w:sz w:val="28"/>
          <w:szCs w:val="28"/>
        </w:rPr>
        <w:t>хатха-йога найбільш ефективна</w:t>
      </w:r>
      <w:r w:rsidRPr="00AD50F0">
        <w:rPr>
          <w:rFonts w:ascii="Times New Roman" w:hAnsi="Times New Roman" w:cs="Times New Roman"/>
          <w:sz w:val="28"/>
          <w:szCs w:val="28"/>
        </w:rPr>
        <w:t xml:space="preserve"> для цілей оздоровлення і профілактики стресу</w:t>
      </w:r>
      <w:r w:rsidR="00657890" w:rsidRPr="00AD50F0">
        <w:rPr>
          <w:rFonts w:ascii="Times New Roman" w:hAnsi="Times New Roman" w:cs="Times New Roman"/>
          <w:sz w:val="28"/>
          <w:szCs w:val="28"/>
        </w:rPr>
        <w:t xml:space="preserve">, а також не передбачає </w:t>
      </w:r>
      <w:r w:rsidR="006B4277" w:rsidRPr="00AD50F0">
        <w:rPr>
          <w:rFonts w:ascii="Times New Roman" w:hAnsi="Times New Roman" w:cs="Times New Roman"/>
          <w:sz w:val="28"/>
          <w:szCs w:val="28"/>
        </w:rPr>
        <w:t>фізичного контакту між дітьми</w:t>
      </w:r>
      <w:r w:rsidRPr="00AD50F0">
        <w:rPr>
          <w:rFonts w:ascii="Times New Roman" w:hAnsi="Times New Roman" w:cs="Times New Roman"/>
          <w:sz w:val="28"/>
          <w:szCs w:val="28"/>
        </w:rPr>
        <w:t xml:space="preserve">. </w:t>
      </w:r>
      <w:r w:rsidR="00877790" w:rsidRPr="00AD50F0">
        <w:rPr>
          <w:rStyle w:val="ae"/>
          <w:rFonts w:ascii="Times New Roman" w:hAnsi="Times New Roman" w:cs="Times New Roman"/>
          <w:i w:val="0"/>
          <w:sz w:val="28"/>
          <w:szCs w:val="28"/>
        </w:rPr>
        <w:t>Вправи хатха-йоги допомагають звільнитися від хвороб і укріпити імунітет.  </w:t>
      </w:r>
    </w:p>
    <w:p w:rsidR="00F804FF" w:rsidRPr="00AD50F0" w:rsidRDefault="00A95F56" w:rsidP="009102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AD50F0">
        <w:rPr>
          <w:sz w:val="28"/>
          <w:szCs w:val="28"/>
        </w:rPr>
        <w:t xml:space="preserve">Хатха-йога, як напрямок йоги було систематизовано Свамі Сватмарама (автором трактату «Хатха Йога прадіпіка») і являє собою вчення про фізичну гармонію, що досягається за допомогою фізичних засобів впливу на організм: асан (гімнастичних вправ), пранаям (дихальних технік), </w:t>
      </w:r>
      <w:r w:rsidRPr="00AD50F0">
        <w:rPr>
          <w:sz w:val="28"/>
          <w:szCs w:val="28"/>
        </w:rPr>
        <w:lastRenderedPageBreak/>
        <w:t xml:space="preserve">психорегулючими </w:t>
      </w:r>
      <w:r w:rsidR="00297C8D" w:rsidRPr="00AD50F0">
        <w:rPr>
          <w:sz w:val="28"/>
          <w:szCs w:val="28"/>
        </w:rPr>
        <w:t>засобами: медитація</w:t>
      </w:r>
      <w:r w:rsidRPr="00AD50F0">
        <w:rPr>
          <w:sz w:val="28"/>
          <w:szCs w:val="28"/>
        </w:rPr>
        <w:t xml:space="preserve"> і концентрації уваги на відчуттях тіла під час виконання асан, пранаям.</w:t>
      </w:r>
      <w:r w:rsidR="00962C5B" w:rsidRPr="00AD50F0">
        <w:rPr>
          <w:sz w:val="28"/>
        </w:rPr>
        <w:t xml:space="preserve"> </w:t>
      </w:r>
    </w:p>
    <w:p w:rsidR="00962C5B" w:rsidRPr="00AD50F0" w:rsidRDefault="00962C5B" w:rsidP="009102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102C6">
        <w:rPr>
          <w:b/>
          <w:sz w:val="28"/>
        </w:rPr>
        <w:t>Ха</w:t>
      </w:r>
      <w:r w:rsidRPr="00AD50F0">
        <w:rPr>
          <w:sz w:val="28"/>
        </w:rPr>
        <w:t xml:space="preserve"> - це сонце - символ життєвих сил, енергії, бадьорості.</w:t>
      </w:r>
    </w:p>
    <w:p w:rsidR="00962C5B" w:rsidRPr="00AD50F0" w:rsidRDefault="00962C5B" w:rsidP="009102C6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102C6">
        <w:rPr>
          <w:b/>
          <w:sz w:val="28"/>
        </w:rPr>
        <w:t xml:space="preserve">Тха </w:t>
      </w:r>
      <w:r w:rsidRPr="00AD50F0">
        <w:rPr>
          <w:sz w:val="28"/>
        </w:rPr>
        <w:t>- місяць - символ спокою. Поєднання цих слів - символів говорить про те, що ця система заснована на союзі протилежності, який створює рівновагу, гармонію.</w:t>
      </w:r>
    </w:p>
    <w:p w:rsidR="00F804FF" w:rsidRPr="00AD50F0" w:rsidRDefault="00C35D2A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50F0">
        <w:rPr>
          <w:rFonts w:ascii="Times New Roman" w:hAnsi="Times New Roman" w:cs="Times New Roman"/>
          <w:sz w:val="28"/>
          <w:szCs w:val="28"/>
        </w:rPr>
        <w:t>Регулярні </w:t>
      </w:r>
      <w:hyperlink r:id="rId8" w:history="1">
        <w:r w:rsidRPr="00AD50F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заняття йогою сприяють</w:t>
        </w:r>
      </w:hyperlink>
      <w:r w:rsidRPr="00AD50F0">
        <w:rPr>
          <w:rFonts w:ascii="Times New Roman" w:hAnsi="Times New Roman" w:cs="Times New Roman"/>
          <w:sz w:val="28"/>
          <w:szCs w:val="28"/>
        </w:rPr>
        <w:t> пластичності, формують правильну поставу, покращують координацію рухів та здатність концентруватися. Також хатха - йога здатна зняти стрес і тривож</w:t>
      </w:r>
      <w:r w:rsidR="00297C8D" w:rsidRPr="00AD50F0">
        <w:rPr>
          <w:rFonts w:ascii="Times New Roman" w:hAnsi="Times New Roman" w:cs="Times New Roman"/>
          <w:sz w:val="28"/>
          <w:szCs w:val="28"/>
        </w:rPr>
        <w:t>ність, покращити сон та настрій</w:t>
      </w:r>
      <w:r w:rsidR="00877790" w:rsidRPr="00AD50F0">
        <w:rPr>
          <w:rFonts w:ascii="Times New Roman" w:hAnsi="Times New Roman" w:cs="Times New Roman"/>
          <w:sz w:val="28"/>
          <w:szCs w:val="28"/>
        </w:rPr>
        <w:t>, а це  дуже вагомо в умовах пандемії.</w:t>
      </w:r>
      <w:r w:rsidR="00F804FF" w:rsidRPr="00AD50F0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804FF" w:rsidRPr="00AD50F0">
        <w:rPr>
          <w:rFonts w:ascii="Times New Roman" w:hAnsi="Times New Roman" w:cs="Times New Roman"/>
          <w:sz w:val="28"/>
          <w:szCs w:val="21"/>
          <w:shd w:val="clear" w:color="auto" w:fill="FFFFFF"/>
        </w:rPr>
        <w:t>Здоров'я, бадьорість, уміння зосередитися, фізичний розвиток і гарний настрій малюка - ось основні плюси таких занять.</w:t>
      </w:r>
    </w:p>
    <w:p w:rsidR="004F3F57" w:rsidRPr="00AD50F0" w:rsidRDefault="004F3F57" w:rsidP="0091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0F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Пандемія закінчиться, ми винайдемо ліки чи вакцину або колективно її переживемо, але її психологічні та соціальні наслідки відчуватимуться ще довго. Тому разом із фізичним виживанням варто потурбуватися і про своє психічне </w:t>
      </w:r>
      <w:r w:rsidR="002820D9" w:rsidRPr="00AD50F0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та духовне </w:t>
      </w:r>
      <w:r w:rsidRPr="00AD50F0">
        <w:rPr>
          <w:rFonts w:ascii="Times New Roman" w:hAnsi="Times New Roman" w:cs="Times New Roman"/>
          <w:sz w:val="28"/>
          <w:szCs w:val="28"/>
          <w:shd w:val="clear" w:color="auto" w:fill="FDFDFD"/>
        </w:rPr>
        <w:t>здоров'я</w:t>
      </w:r>
      <w:r w:rsidR="002820D9" w:rsidRPr="00AD50F0">
        <w:rPr>
          <w:rFonts w:ascii="Times New Roman" w:hAnsi="Times New Roman" w:cs="Times New Roman"/>
          <w:sz w:val="28"/>
          <w:szCs w:val="28"/>
          <w:shd w:val="clear" w:color="auto" w:fill="FDFDFD"/>
        </w:rPr>
        <w:t>, адже поєднання усіх цих компонентів дасть цілісно здорову особистість.</w:t>
      </w:r>
    </w:p>
    <w:p w:rsidR="00FF5224" w:rsidRPr="00AD50F0" w:rsidRDefault="002C717F" w:rsidP="009102C6">
      <w:pPr>
        <w:tabs>
          <w:tab w:val="left" w:pos="286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50F0">
        <w:rPr>
          <w:rFonts w:ascii="Times New Roman" w:hAnsi="Times New Roman" w:cs="Times New Roman"/>
          <w:sz w:val="28"/>
          <w:szCs w:val="28"/>
        </w:rPr>
        <w:tab/>
      </w:r>
    </w:p>
    <w:p w:rsidR="00F31D41" w:rsidRPr="00AD50F0" w:rsidRDefault="00F31D41" w:rsidP="009102C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D7333" w:rsidRPr="00AD50F0" w:rsidRDefault="002D7333" w:rsidP="009102C6">
      <w:pPr>
        <w:spacing w:after="0" w:line="240" w:lineRule="auto"/>
        <w:jc w:val="both"/>
      </w:pPr>
    </w:p>
    <w:p w:rsidR="009E126E" w:rsidRPr="00AD50F0" w:rsidRDefault="009E126E" w:rsidP="009102C6">
      <w:pPr>
        <w:spacing w:after="0" w:line="240" w:lineRule="auto"/>
        <w:jc w:val="both"/>
      </w:pPr>
    </w:p>
    <w:p w:rsidR="009E126E" w:rsidRPr="00AD50F0" w:rsidRDefault="009E126E" w:rsidP="009102C6">
      <w:pPr>
        <w:spacing w:after="0" w:line="240" w:lineRule="auto"/>
        <w:jc w:val="both"/>
      </w:pPr>
    </w:p>
    <w:p w:rsidR="00261BD3" w:rsidRPr="00AD50F0" w:rsidRDefault="00261BD3" w:rsidP="009102C6">
      <w:pPr>
        <w:spacing w:after="0" w:line="240" w:lineRule="auto"/>
        <w:jc w:val="both"/>
      </w:pPr>
    </w:p>
    <w:sectPr w:rsidR="00261BD3" w:rsidRPr="00AD50F0" w:rsidSect="009102C6">
      <w:footerReference w:type="default" r:id="rId9"/>
      <w:pgSz w:w="11906" w:h="16838"/>
      <w:pgMar w:top="850" w:right="1416" w:bottom="850" w:left="1417" w:header="708" w:footer="708" w:gutter="0"/>
      <w:pgBorders w:offsetFrom="page">
        <w:top w:val="threeDEmboss" w:sz="48" w:space="24" w:color="F2DBDB" w:themeColor="accent2" w:themeTint="33"/>
        <w:left w:val="threeDEmboss" w:sz="48" w:space="24" w:color="F2DBDB" w:themeColor="accent2" w:themeTint="33"/>
        <w:bottom w:val="threeDEngrave" w:sz="48" w:space="24" w:color="F2DBDB" w:themeColor="accent2" w:themeTint="33"/>
        <w:right w:val="threeDEngrave" w:sz="48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7A" w:rsidRDefault="00BC5E7A" w:rsidP="00C871E1">
      <w:pPr>
        <w:spacing w:after="0" w:line="240" w:lineRule="auto"/>
      </w:pPr>
      <w:r>
        <w:separator/>
      </w:r>
    </w:p>
  </w:endnote>
  <w:endnote w:type="continuationSeparator" w:id="1">
    <w:p w:rsidR="00BC5E7A" w:rsidRDefault="00BC5E7A" w:rsidP="00C8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31"/>
      <w:docPartObj>
        <w:docPartGallery w:val="Page Numbers (Bottom of Page)"/>
        <w:docPartUnique/>
      </w:docPartObj>
    </w:sdtPr>
    <w:sdtContent>
      <w:p w:rsidR="006B4277" w:rsidRDefault="007F5961">
        <w:pPr>
          <w:pStyle w:val="af3"/>
          <w:jc w:val="center"/>
        </w:pPr>
        <w:fldSimple w:instr=" PAGE   \* MERGEFORMAT ">
          <w:r w:rsidR="00AF2165">
            <w:rPr>
              <w:noProof/>
            </w:rPr>
            <w:t>4</w:t>
          </w:r>
        </w:fldSimple>
      </w:p>
    </w:sdtContent>
  </w:sdt>
  <w:p w:rsidR="006B4277" w:rsidRDefault="006B427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7A" w:rsidRDefault="00BC5E7A" w:rsidP="00C871E1">
      <w:pPr>
        <w:spacing w:after="0" w:line="240" w:lineRule="auto"/>
      </w:pPr>
      <w:r>
        <w:separator/>
      </w:r>
    </w:p>
  </w:footnote>
  <w:footnote w:type="continuationSeparator" w:id="1">
    <w:p w:rsidR="00BC5E7A" w:rsidRDefault="00BC5E7A" w:rsidP="00C8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56F6"/>
    <w:multiLevelType w:val="hybridMultilevel"/>
    <w:tmpl w:val="9F0278B8"/>
    <w:lvl w:ilvl="0" w:tplc="1D78C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5A13"/>
    <w:multiLevelType w:val="hybridMultilevel"/>
    <w:tmpl w:val="5816C72C"/>
    <w:lvl w:ilvl="0" w:tplc="FC6091C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96759C"/>
    <w:multiLevelType w:val="hybridMultilevel"/>
    <w:tmpl w:val="559E297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9C05659"/>
    <w:multiLevelType w:val="multilevel"/>
    <w:tmpl w:val="D52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2254A"/>
    <w:multiLevelType w:val="hybridMultilevel"/>
    <w:tmpl w:val="FF8893DC"/>
    <w:lvl w:ilvl="0" w:tplc="9DA43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7208E"/>
    <w:multiLevelType w:val="multilevel"/>
    <w:tmpl w:val="1CF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944C5"/>
    <w:multiLevelType w:val="hybridMultilevel"/>
    <w:tmpl w:val="DF10F040"/>
    <w:lvl w:ilvl="0" w:tplc="0422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7039170B"/>
    <w:multiLevelType w:val="hybridMultilevel"/>
    <w:tmpl w:val="568ED5AA"/>
    <w:lvl w:ilvl="0" w:tplc="7A5222E6">
      <w:start w:val="1"/>
      <w:numFmt w:val="decimal"/>
      <w:lvlText w:val="%1."/>
      <w:lvlJc w:val="left"/>
      <w:pPr>
        <w:ind w:left="1712" w:hanging="360"/>
      </w:pPr>
      <w:rPr>
        <w:rFonts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76FF71F1"/>
    <w:multiLevelType w:val="multilevel"/>
    <w:tmpl w:val="FEA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C4632"/>
    <w:multiLevelType w:val="multilevel"/>
    <w:tmpl w:val="647415D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0">
    <w:nsid w:val="7FB76319"/>
    <w:multiLevelType w:val="multilevel"/>
    <w:tmpl w:val="E6D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717"/>
    <w:rsid w:val="000356CF"/>
    <w:rsid w:val="00050E65"/>
    <w:rsid w:val="00056298"/>
    <w:rsid w:val="00075377"/>
    <w:rsid w:val="000B7B72"/>
    <w:rsid w:val="000C222C"/>
    <w:rsid w:val="000E7869"/>
    <w:rsid w:val="000F59BE"/>
    <w:rsid w:val="00107569"/>
    <w:rsid w:val="00110EEF"/>
    <w:rsid w:val="00123FE8"/>
    <w:rsid w:val="00184367"/>
    <w:rsid w:val="001934DD"/>
    <w:rsid w:val="001A0A50"/>
    <w:rsid w:val="001C323A"/>
    <w:rsid w:val="001E39C6"/>
    <w:rsid w:val="001F68AE"/>
    <w:rsid w:val="00254B5A"/>
    <w:rsid w:val="00261BD3"/>
    <w:rsid w:val="002820D9"/>
    <w:rsid w:val="00293258"/>
    <w:rsid w:val="00297C8D"/>
    <w:rsid w:val="002A799B"/>
    <w:rsid w:val="002C717F"/>
    <w:rsid w:val="002D7333"/>
    <w:rsid w:val="0030221F"/>
    <w:rsid w:val="00306F9D"/>
    <w:rsid w:val="00326978"/>
    <w:rsid w:val="003809D5"/>
    <w:rsid w:val="0038245A"/>
    <w:rsid w:val="003B3E7E"/>
    <w:rsid w:val="003E05CB"/>
    <w:rsid w:val="004008CC"/>
    <w:rsid w:val="00427D04"/>
    <w:rsid w:val="004356E1"/>
    <w:rsid w:val="004557B7"/>
    <w:rsid w:val="00460A28"/>
    <w:rsid w:val="004D0715"/>
    <w:rsid w:val="004D203B"/>
    <w:rsid w:val="004E3EA3"/>
    <w:rsid w:val="004E6D8B"/>
    <w:rsid w:val="004F3F57"/>
    <w:rsid w:val="00507254"/>
    <w:rsid w:val="00511B80"/>
    <w:rsid w:val="005D524B"/>
    <w:rsid w:val="006107BF"/>
    <w:rsid w:val="00615085"/>
    <w:rsid w:val="0062377B"/>
    <w:rsid w:val="0064495B"/>
    <w:rsid w:val="00644EDD"/>
    <w:rsid w:val="00655A8D"/>
    <w:rsid w:val="00657890"/>
    <w:rsid w:val="006B4277"/>
    <w:rsid w:val="006E3186"/>
    <w:rsid w:val="00717A8D"/>
    <w:rsid w:val="00752E0E"/>
    <w:rsid w:val="00774717"/>
    <w:rsid w:val="00775EE3"/>
    <w:rsid w:val="007E417F"/>
    <w:rsid w:val="007F5961"/>
    <w:rsid w:val="0080051E"/>
    <w:rsid w:val="00814E79"/>
    <w:rsid w:val="0081711F"/>
    <w:rsid w:val="008330FD"/>
    <w:rsid w:val="00877790"/>
    <w:rsid w:val="00883B4B"/>
    <w:rsid w:val="00885C0F"/>
    <w:rsid w:val="009070CE"/>
    <w:rsid w:val="009102C6"/>
    <w:rsid w:val="009248EC"/>
    <w:rsid w:val="009265CE"/>
    <w:rsid w:val="00930710"/>
    <w:rsid w:val="0094170D"/>
    <w:rsid w:val="00962C5B"/>
    <w:rsid w:val="00980EA2"/>
    <w:rsid w:val="0098286C"/>
    <w:rsid w:val="009B0CB4"/>
    <w:rsid w:val="009B16AE"/>
    <w:rsid w:val="009E126E"/>
    <w:rsid w:val="009E6A37"/>
    <w:rsid w:val="00A17E26"/>
    <w:rsid w:val="00A32696"/>
    <w:rsid w:val="00A451A0"/>
    <w:rsid w:val="00A469A9"/>
    <w:rsid w:val="00A52864"/>
    <w:rsid w:val="00A95F56"/>
    <w:rsid w:val="00AD50F0"/>
    <w:rsid w:val="00AE431B"/>
    <w:rsid w:val="00AF2165"/>
    <w:rsid w:val="00B120B1"/>
    <w:rsid w:val="00B30EDA"/>
    <w:rsid w:val="00B51534"/>
    <w:rsid w:val="00B74B4A"/>
    <w:rsid w:val="00B75DD5"/>
    <w:rsid w:val="00B76D8D"/>
    <w:rsid w:val="00B77080"/>
    <w:rsid w:val="00BA23E6"/>
    <w:rsid w:val="00BA790B"/>
    <w:rsid w:val="00BC5E7A"/>
    <w:rsid w:val="00BE4D63"/>
    <w:rsid w:val="00BF115D"/>
    <w:rsid w:val="00C15C5D"/>
    <w:rsid w:val="00C35D2A"/>
    <w:rsid w:val="00C3684B"/>
    <w:rsid w:val="00C871E1"/>
    <w:rsid w:val="00C94616"/>
    <w:rsid w:val="00CA2AF2"/>
    <w:rsid w:val="00CA41D2"/>
    <w:rsid w:val="00CA7179"/>
    <w:rsid w:val="00CB27D3"/>
    <w:rsid w:val="00D2529B"/>
    <w:rsid w:val="00D50880"/>
    <w:rsid w:val="00D51D3D"/>
    <w:rsid w:val="00D86143"/>
    <w:rsid w:val="00D93FA1"/>
    <w:rsid w:val="00D95A2F"/>
    <w:rsid w:val="00DA01D2"/>
    <w:rsid w:val="00DA43BB"/>
    <w:rsid w:val="00DB0BF9"/>
    <w:rsid w:val="00E434ED"/>
    <w:rsid w:val="00E57F5A"/>
    <w:rsid w:val="00E63C65"/>
    <w:rsid w:val="00E9065F"/>
    <w:rsid w:val="00EB71FD"/>
    <w:rsid w:val="00EC20FA"/>
    <w:rsid w:val="00ED0D5E"/>
    <w:rsid w:val="00ED479D"/>
    <w:rsid w:val="00EF47DC"/>
    <w:rsid w:val="00F10085"/>
    <w:rsid w:val="00F31D41"/>
    <w:rsid w:val="00F7245A"/>
    <w:rsid w:val="00F729C0"/>
    <w:rsid w:val="00F804FF"/>
    <w:rsid w:val="00F95A5A"/>
    <w:rsid w:val="00FB4521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65"/>
  </w:style>
  <w:style w:type="paragraph" w:styleId="2">
    <w:name w:val="heading 2"/>
    <w:basedOn w:val="a"/>
    <w:link w:val="20"/>
    <w:uiPriority w:val="9"/>
    <w:qFormat/>
    <w:rsid w:val="001E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747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4717"/>
    <w:rPr>
      <w:sz w:val="16"/>
      <w:szCs w:val="16"/>
    </w:rPr>
  </w:style>
  <w:style w:type="paragraph" w:styleId="a3">
    <w:name w:val="Title"/>
    <w:link w:val="a4"/>
    <w:uiPriority w:val="10"/>
    <w:qFormat/>
    <w:rsid w:val="00774717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144"/>
      <w:szCs w:val="144"/>
    </w:rPr>
  </w:style>
  <w:style w:type="character" w:customStyle="1" w:styleId="a4">
    <w:name w:val="Название Знак"/>
    <w:basedOn w:val="a0"/>
    <w:link w:val="a3"/>
    <w:uiPriority w:val="10"/>
    <w:rsid w:val="00774717"/>
    <w:rPr>
      <w:rFonts w:ascii="Courier New" w:eastAsia="Times New Roman" w:hAnsi="Courier New" w:cs="Courier New"/>
      <w:color w:val="000000"/>
      <w:kern w:val="28"/>
      <w:sz w:val="144"/>
      <w:szCs w:val="144"/>
    </w:rPr>
  </w:style>
  <w:style w:type="paragraph" w:styleId="a5">
    <w:name w:val="Body Text"/>
    <w:basedOn w:val="a"/>
    <w:link w:val="a6"/>
    <w:uiPriority w:val="99"/>
    <w:semiHidden/>
    <w:unhideWhenUsed/>
    <w:rsid w:val="002D73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7333"/>
  </w:style>
  <w:style w:type="paragraph" w:styleId="a7">
    <w:name w:val="List Paragraph"/>
    <w:basedOn w:val="a"/>
    <w:uiPriority w:val="34"/>
    <w:qFormat/>
    <w:rsid w:val="002D7333"/>
    <w:pPr>
      <w:ind w:left="720"/>
      <w:contextualSpacing/>
    </w:pPr>
  </w:style>
  <w:style w:type="table" w:styleId="a8">
    <w:name w:val="Table Grid"/>
    <w:basedOn w:val="a1"/>
    <w:uiPriority w:val="59"/>
    <w:rsid w:val="00BF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EE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7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76D8D"/>
    <w:rPr>
      <w:b/>
      <w:bCs/>
    </w:rPr>
  </w:style>
  <w:style w:type="character" w:styleId="ad">
    <w:name w:val="Hyperlink"/>
    <w:basedOn w:val="a0"/>
    <w:uiPriority w:val="99"/>
    <w:unhideWhenUsed/>
    <w:rsid w:val="00B76D8D"/>
    <w:rPr>
      <w:color w:val="0000FF"/>
      <w:u w:val="single"/>
    </w:rPr>
  </w:style>
  <w:style w:type="character" w:styleId="ae">
    <w:name w:val="Emphasis"/>
    <w:uiPriority w:val="20"/>
    <w:qFormat/>
    <w:rsid w:val="00877790"/>
    <w:rPr>
      <w:i/>
      <w:iCs/>
    </w:rPr>
  </w:style>
  <w:style w:type="paragraph" w:styleId="af">
    <w:name w:val="caption"/>
    <w:basedOn w:val="a"/>
    <w:link w:val="af0"/>
    <w:qFormat/>
    <w:rsid w:val="00877790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val="ru-RU" w:eastAsia="zh-CN"/>
    </w:rPr>
  </w:style>
  <w:style w:type="character" w:customStyle="1" w:styleId="af0">
    <w:name w:val="Название объекта Знак"/>
    <w:link w:val="af"/>
    <w:rsid w:val="00877790"/>
    <w:rPr>
      <w:rFonts w:ascii="Calibri" w:eastAsia="Calibri" w:hAnsi="Calibri" w:cs="Lohit Hindi"/>
      <w:i/>
      <w:iCs/>
      <w:sz w:val="24"/>
      <w:szCs w:val="24"/>
      <w:lang w:val="ru-RU" w:eastAsia="zh-CN"/>
    </w:rPr>
  </w:style>
  <w:style w:type="paragraph" w:styleId="af1">
    <w:name w:val="header"/>
    <w:basedOn w:val="a"/>
    <w:link w:val="af2"/>
    <w:uiPriority w:val="99"/>
    <w:semiHidden/>
    <w:unhideWhenUsed/>
    <w:rsid w:val="00C8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71E1"/>
  </w:style>
  <w:style w:type="paragraph" w:styleId="af3">
    <w:name w:val="footer"/>
    <w:basedOn w:val="a"/>
    <w:link w:val="af4"/>
    <w:uiPriority w:val="99"/>
    <w:unhideWhenUsed/>
    <w:rsid w:val="00C8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71E1"/>
  </w:style>
  <w:style w:type="paragraph" w:styleId="af5">
    <w:name w:val="No Spacing"/>
    <w:uiPriority w:val="1"/>
    <w:qFormat/>
    <w:rsid w:val="00F804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E39C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giapproved.com/yoga/benefits-yoga-for-ki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386B-6719-49B3-9996-62F20277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59</cp:revision>
  <cp:lastPrinted>2020-12-07T13:03:00Z</cp:lastPrinted>
  <dcterms:created xsi:type="dcterms:W3CDTF">2020-11-12T09:10:00Z</dcterms:created>
  <dcterms:modified xsi:type="dcterms:W3CDTF">2021-03-03T13:33:00Z</dcterms:modified>
</cp:coreProperties>
</file>